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ПРОЕКТ</w:t>
      </w:r>
    </w:p>
    <w:p>
      <w:pPr>
        <w:pStyle w:val="Normal"/>
        <w:spacing w:lineRule="auto" w:line="232" w:before="0" w:after="0"/>
        <w:ind w:left="567" w:right="567" w:hanging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32" w:before="0" w:after="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360"/>
        <w:ind w:right="567" w:hanging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32" w:before="0" w:after="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внесении изменений в решение </w:t>
      </w:r>
    </w:p>
    <w:p>
      <w:pPr>
        <w:pStyle w:val="Normal"/>
        <w:spacing w:lineRule="auto" w:line="232" w:before="0" w:after="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Совета муниципального образования Курганинский район </w:t>
      </w:r>
    </w:p>
    <w:p>
      <w:pPr>
        <w:pStyle w:val="Normal"/>
        <w:spacing w:lineRule="auto" w:line="232" w:before="0" w:after="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от 13 июня 2018 г. № 326 «Об утверждении Положения </w:t>
      </w:r>
    </w:p>
    <w:p>
      <w:pPr>
        <w:pStyle w:val="Normal"/>
        <w:spacing w:lineRule="auto" w:line="232" w:before="0" w:after="0"/>
        <w:ind w:left="567" w:right="567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проведении общественных обсуждений или публичных слушаний по вопросам градостроительной деятельности на территории сельских поселений муниципального образования</w:t>
        <w:br/>
        <w:t>Курганинский район»</w:t>
      </w:r>
    </w:p>
    <w:p>
      <w:pPr>
        <w:pStyle w:val="Normal"/>
        <w:spacing w:lineRule="auto" w:line="232" w:before="0" w:after="0"/>
        <w:ind w:right="567" w:hanging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yle32"/>
        <w:spacing w:lineRule="exact" w:line="30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6 октября 2003 года                    №</w:t>
      </w:r>
      <w:r>
        <w:rPr>
          <w:rFonts w:cs="Times New Roman" w:ascii="Times New Roman" w:hAnsi="Times New Roman"/>
          <w:sz w:val="28"/>
          <w:szCs w:val="28"/>
          <w:lang w:val="ru-RU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в Российской Федерации», Уставом муниципального образования Курганинский район, зарегистрированного Управлением Министерства юстиции Российской Федерации по Краснодарскому краю от 29 мая 2017 года                                              №</w:t>
      </w:r>
      <w:r>
        <w:rPr>
          <w:rFonts w:cs="Times New Roman" w:ascii="Times New Roman" w:hAnsi="Times New Roman"/>
          <w:sz w:val="28"/>
          <w:szCs w:val="28"/>
          <w:lang w:val="ru-RU"/>
        </w:rPr>
        <w:t> </w:t>
      </w:r>
      <w:r>
        <w:rPr>
          <w:rFonts w:cs="Times New Roman" w:ascii="Times New Roman" w:hAnsi="Times New Roman"/>
          <w:sz w:val="28"/>
          <w:szCs w:val="28"/>
        </w:rPr>
        <w:t>235170002017001, в связи с изменениями действующего законодательства</w:t>
      </w:r>
      <w:r>
        <w:rPr>
          <w:rFonts w:cs="Times New Roman" w:ascii="Times New Roman" w:hAnsi="Times New Roman"/>
          <w:sz w:val="28"/>
          <w:szCs w:val="28"/>
          <w:lang w:val="ru-RU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Совет муниципального образования Курганинский район  р е ш и л:</w:t>
      </w:r>
    </w:p>
    <w:p>
      <w:pPr>
        <w:pStyle w:val="Normal"/>
        <w:tabs>
          <w:tab w:val="clear" w:pos="709"/>
          <w:tab w:val="left" w:pos="1276" w:leader="none"/>
        </w:tabs>
        <w:spacing w:lineRule="exact" w:line="30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Утвердить изменения в приложение к решению Совета муниципального образования Курганинский район от 13 июня 2018 года №326 «Об утверждении Положения о проведении общественных обсуждений или публичных слушаний по вопросам градостроительной деятельности                             на территории сельских поселений муниципального образования Курганинский район» согласно приложению к настоящему решению.</w:t>
      </w:r>
    </w:p>
    <w:p>
      <w:pPr>
        <w:pStyle w:val="Normal"/>
        <w:tabs>
          <w:tab w:val="clear" w:pos="709"/>
          <w:tab w:val="left" w:pos="1276" w:leader="none"/>
        </w:tabs>
        <w:spacing w:lineRule="exact" w:line="30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Отделу информатизации администрации муниципального образования Курганинский район (Спесивцев Д.В.) 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tabs>
          <w:tab w:val="clear" w:pos="709"/>
          <w:tab w:val="left" w:pos="1276" w:leader="none"/>
        </w:tabs>
        <w:spacing w:lineRule="exact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Организационному отделу администрации муниципального образования Курганинский район (Юркевич Н.А.) опубликовать (обнародовать) настоящее решение в установленном законом порядке.</w:t>
      </w:r>
    </w:p>
    <w:p>
      <w:pPr>
        <w:pStyle w:val="Normal"/>
        <w:tabs>
          <w:tab w:val="clear" w:pos="709"/>
          <w:tab w:val="left" w:pos="1276" w:leader="none"/>
        </w:tabs>
        <w:suppressAutoHyphens w:val="true"/>
        <w:spacing w:lineRule="exact" w:line="30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sz w:val="28"/>
          <w:szCs w:val="28"/>
          <w:lang w:eastAsia="zh-CN"/>
        </w:rPr>
        <w:t xml:space="preserve">4. </w:t>
        <w:tab/>
        <w:t>Настоящее решение вступает в силу со дня его официального опубликования (обнародования).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cs="Times New Roman" w:ascii="Times New Roman" w:hAnsi="Times New Roman"/>
          <w:bCs/>
          <w:sz w:val="24"/>
          <w:szCs w:val="24"/>
          <w:lang w:eastAsia="zh-CN"/>
        </w:rPr>
      </w:r>
    </w:p>
    <w:tbl>
      <w:tblPr>
        <w:tblW w:w="963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Председатель Совета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муниципального образования Курганинский район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С.А. Маханёв</w:t>
            </w:r>
          </w:p>
        </w:tc>
        <w:tc>
          <w:tcPr>
            <w:tcW w:w="48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Глава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муниципального образования Курганинский район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А.Н. Ворушилин</w:t>
            </w:r>
          </w:p>
        </w:tc>
      </w:tr>
    </w:tbl>
    <w:p>
      <w:pPr>
        <w:sectPr>
          <w:headerReference w:type="default" r:id="rId2"/>
          <w:headerReference w:type="first" r:id="rId3"/>
          <w:type w:val="nextPage"/>
          <w:pgSz w:w="11906" w:h="16838"/>
          <w:pgMar w:left="1701" w:right="567" w:gutter="0" w:header="709" w:top="1134" w:footer="0" w:bottom="1134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auto" w:line="240" w:before="0"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widowControl w:val="false"/>
        <w:autoSpaceDE w:val="false"/>
        <w:spacing w:lineRule="auto" w:line="240" w:before="0"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Normal"/>
        <w:widowControl w:val="false"/>
        <w:autoSpaceDE w:val="false"/>
        <w:spacing w:lineRule="auto" w:line="240" w:before="0" w:after="0"/>
        <w:ind w:firstLine="552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решением Совета</w:t>
      </w:r>
    </w:p>
    <w:p>
      <w:pPr>
        <w:pStyle w:val="Normal"/>
        <w:widowControl w:val="false"/>
        <w:autoSpaceDE w:val="false"/>
        <w:spacing w:lineRule="auto" w:line="240" w:before="0"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autoSpaceDE w:val="false"/>
        <w:spacing w:lineRule="auto" w:line="240" w:before="0"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Normal"/>
        <w:widowControl w:val="false"/>
        <w:autoSpaceDE w:val="false"/>
        <w:spacing w:lineRule="auto" w:line="240" w:before="0"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_____________№ ________</w:t>
      </w:r>
    </w:p>
    <w:p>
      <w:pPr>
        <w:pStyle w:val="Normal"/>
        <w:widowControl w:val="false"/>
        <w:autoSpaceDE w:val="false"/>
        <w:spacing w:lineRule="auto" w:line="240" w:before="0" w:after="0"/>
        <w:ind w:firstLine="552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552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3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ИЗМЕНЕНИЯ,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вносимые в приложение к решению Совета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Курганинский район</w:t>
      </w:r>
    </w:p>
    <w:p>
      <w:pPr>
        <w:pStyle w:val="Style32"/>
        <w:jc w:val="center"/>
        <w:rPr>
          <w:rFonts w:ascii="Times New Roman" w:hAnsi="Times New Roman" w:cs="Times New Roman"/>
          <w:b/>
          <w:b/>
          <w:sz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 </w:t>
      </w:r>
      <w:bookmarkStart w:id="0" w:name="_Hlk138169912"/>
      <w:r>
        <w:rPr>
          <w:rFonts w:cs="Times New Roman" w:ascii="Times New Roman" w:hAnsi="Times New Roman"/>
          <w:b/>
          <w:sz w:val="28"/>
          <w:szCs w:val="28"/>
        </w:rPr>
        <w:t>13 июня 2018 г. № 32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 «</w:t>
      </w:r>
      <w:r>
        <w:rPr>
          <w:rFonts w:cs="Times New Roman" w:ascii="Times New Roman" w:hAnsi="Times New Roman"/>
          <w:b/>
          <w:sz w:val="28"/>
        </w:rPr>
        <w:t>Об утверждении</w:t>
      </w:r>
      <w:r>
        <w:rPr>
          <w:rFonts w:cs="Times New Roman" w:ascii="Times New Roman" w:hAnsi="Times New Roman"/>
          <w:b/>
          <w:sz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</w:rPr>
        <w:t>Положения о проведении общественных обсуждений или публичных слушаний по</w:t>
      </w:r>
      <w:r>
        <w:rPr>
          <w:rFonts w:cs="Times New Roman" w:ascii="Times New Roman" w:hAnsi="Times New Roman"/>
          <w:b/>
          <w:sz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</w:rPr>
        <w:t>вопросам градостроительной деятельности на территории сельских поселений муниципального образования</w:t>
      </w:r>
      <w:r>
        <w:rPr>
          <w:rFonts w:cs="Times New Roman" w:ascii="Times New Roman" w:hAnsi="Times New Roman"/>
          <w:b/>
          <w:sz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</w:rPr>
        <w:t>Курганинский район</w:t>
      </w:r>
      <w:r>
        <w:rPr>
          <w:rFonts w:cs="Times New Roman" w:ascii="Times New Roman" w:hAnsi="Times New Roman"/>
          <w:b/>
          <w:sz w:val="28"/>
          <w:lang w:val="ru-RU"/>
        </w:rPr>
        <w:t>»</w:t>
      </w:r>
      <w:bookmarkEnd w:id="0"/>
    </w:p>
    <w:p>
      <w:pPr>
        <w:pStyle w:val="Style32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yle3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Статью 6 </w:t>
      </w:r>
      <w:r>
        <w:rPr>
          <w:rFonts w:cs="Times New Roman" w:ascii="Times New Roman" w:hAnsi="Times New Roman"/>
          <w:color w:val="000000"/>
          <w:sz w:val="28"/>
          <w:szCs w:val="28"/>
        </w:rPr>
        <w:t>изложить в следующей редакции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:</w:t>
      </w:r>
    </w:p>
    <w:p>
      <w:pPr>
        <w:pStyle w:val="Style36"/>
        <w:tabs>
          <w:tab w:val="clear" w:pos="709"/>
          <w:tab w:val="left" w:pos="1134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  <w:tab/>
        <w:t>Срок проведения общественных обсуждений или публичных слушаний по проекту генерального плана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превышать один месяц.</w:t>
      </w:r>
    </w:p>
    <w:p>
      <w:pPr>
        <w:pStyle w:val="Style36"/>
        <w:numPr>
          <w:ilvl w:val="0"/>
          <w:numId w:val="2"/>
        </w:numPr>
        <w:tabs>
          <w:tab w:val="clear" w:pos="709"/>
          <w:tab w:val="left" w:pos="1134" w:leader="none"/>
        </w:tabs>
        <w:spacing w:before="0" w:after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>
      <w:pPr>
        <w:pStyle w:val="Style36"/>
        <w:spacing w:before="0" w:after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/>
        <w:t xml:space="preserve"> </w:t>
      </w:r>
      <w:r>
        <w:rPr>
          <w:sz w:val="28"/>
          <w:szCs w:val="28"/>
        </w:rPr>
        <w:t xml:space="preserve">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</w:t>
        <w:br/>
        <w:t xml:space="preserve">в правила землепользования и застройки в связи с принятием решения </w:t>
        <w:br/>
        <w:t>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</w:p>
    <w:p>
      <w:pPr>
        <w:pStyle w:val="Style36"/>
        <w:numPr>
          <w:ilvl w:val="0"/>
          <w:numId w:val="2"/>
        </w:numPr>
        <w:tabs>
          <w:tab w:val="clear" w:pos="709"/>
          <w:tab w:val="left" w:pos="1134" w:leader="none"/>
        </w:tabs>
        <w:spacing w:before="0" w:after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или публичных слушаний по проекту планировки территории, проекту межевания территории </w:t>
        <w:br/>
        <w:t>со дня оповещения жителей муниципального образования об их проведении                   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дней.</w:t>
      </w:r>
    </w:p>
    <w:p>
      <w:pPr>
        <w:pStyle w:val="Style36"/>
        <w:widowControl w:val="false"/>
        <w:numPr>
          <w:ilvl w:val="0"/>
          <w:numId w:val="2"/>
        </w:numPr>
        <w:tabs>
          <w:tab w:val="clear" w:pos="709"/>
          <w:tab w:val="left" w:pos="1134" w:leader="none"/>
        </w:tabs>
        <w:spacing w:before="0" w:after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 или публичных слушаний по проекту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                        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>
      <w:pPr>
        <w:pStyle w:val="Style36"/>
        <w:numPr>
          <w:ilvl w:val="0"/>
          <w:numId w:val="2"/>
        </w:numPr>
        <w:tabs>
          <w:tab w:val="clear" w:pos="709"/>
          <w:tab w:val="left" w:pos="1134" w:leader="none"/>
        </w:tabs>
        <w:spacing w:before="0" w:after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отклонение                    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месяца.».</w:t>
      </w:r>
    </w:p>
    <w:p>
      <w:pPr>
        <w:pStyle w:val="Style36"/>
        <w:numPr>
          <w:ilvl w:val="0"/>
          <w:numId w:val="3"/>
        </w:numPr>
        <w:tabs>
          <w:tab w:val="clear" w:pos="709"/>
          <w:tab w:val="left" w:pos="1134" w:leader="none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 пункта 1 статьи 15 </w:t>
      </w:r>
      <w:r>
        <w:rPr>
          <w:color w:val="000000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>
      <w:pPr>
        <w:pStyle w:val="Style36"/>
        <w:tabs>
          <w:tab w:val="clear" w:pos="709"/>
          <w:tab w:val="left" w:pos="1276" w:leader="none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«3)</w:t>
        <w:tab/>
      </w:r>
      <w:r>
        <w:rPr>
          <w:sz w:val="28"/>
          <w:szCs w:val="28"/>
        </w:rPr>
        <w:t>в письменной форме или в форме электронного документа, подписанного электронной цифровой подписью в адрес организатора общественных обсуждений или публичных слушаний;</w:t>
      </w:r>
      <w:r>
        <w:rPr>
          <w:color w:val="000000"/>
          <w:sz w:val="28"/>
          <w:szCs w:val="28"/>
        </w:rPr>
        <w:t>».</w:t>
      </w:r>
    </w:p>
    <w:p>
      <w:pPr>
        <w:pStyle w:val="Style36"/>
        <w:tabs>
          <w:tab w:val="clear" w:pos="709"/>
          <w:tab w:val="left" w:pos="1276" w:leader="none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36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  <w:tab/>
        <w:tab/>
        <w:tab/>
        <w:tab/>
        <w:tab/>
        <w:tab/>
        <w:tab/>
        <w:t xml:space="preserve">     А.Н. Ворушилин</w:t>
      </w:r>
    </w:p>
    <w:sectPr>
      <w:headerReference w:type="default" r:id="rId4"/>
      <w:headerReference w:type="first" r:id="rId5"/>
      <w:type w:val="nextPage"/>
      <w:pgSz w:w="11906" w:h="16838"/>
      <w:pgMar w:left="1701" w:right="567" w:gutter="0" w:header="708" w:top="1134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0</w:t>
    </w:r>
    <w:r>
      <w:rPr>
        <w:sz w:val="28"/>
        <w:szCs w:val="28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2</w:t>
    </w:r>
    <w:r>
      <w:rPr>
        <w:sz w:val="28"/>
        <w:szCs w:val="28"/>
        <w:rFonts w:cs="Times New Roman" w:ascii="Times New Roman" w:hAnsi="Times New Roman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218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autoSpaceDE w:val="false"/>
      <w:spacing w:lineRule="auto" w:line="240" w:before="108" w:after="108"/>
      <w:jc w:val="center"/>
      <w:outlineLvl w:val="0"/>
    </w:pPr>
    <w:rPr>
      <w:rFonts w:ascii="Arial" w:hAnsi="Arial" w:eastAsia="Times New Roman" w:cs="Times New Roman"/>
      <w:b/>
      <w:bCs/>
      <w:color w:val="26282F"/>
      <w:sz w:val="24"/>
      <w:szCs w:val="24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8Num1z1">
    <w:name w:val="WW8Num1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2z1">
    <w:name w:val="WW8Num2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3z1">
    <w:name w:val="WW8Num3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4z0">
    <w:name w:val="WW8Num4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4z1">
    <w:name w:val="WW8Num4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5z0">
    <w:name w:val="WW8Num5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8"/>
      <w:sz w:val="28"/>
      <w:szCs w:val="28"/>
      <w:u w:val="none"/>
      <w:vertAlign w:val="baseline"/>
    </w:rPr>
  </w:style>
  <w:style w:type="character" w:styleId="WW8Num5z1">
    <w:name w:val="WW8Num5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cs="Times New Roman"/>
      <w:b w:val="false"/>
      <w:sz w:val="28"/>
    </w:rPr>
  </w:style>
  <w:style w:type="character" w:styleId="WW8Num8z1">
    <w:name w:val="WW8Num8z1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qFormat/>
    <w:rPr>
      <w:rFonts w:cs="Times New Roman"/>
    </w:rPr>
  </w:style>
  <w:style w:type="character" w:styleId="Style15">
    <w:name w:val="Нижний колонтитул Знак"/>
    <w:qFormat/>
    <w:rPr>
      <w:rFonts w:cs="Times New Roman"/>
    </w:rPr>
  </w:style>
  <w:style w:type="character" w:styleId="2">
    <w:name w:val="Основной текст 2 Знак"/>
    <w:qFormat/>
    <w:rPr>
      <w:rFonts w:ascii="Times New Roman" w:hAnsi="Times New Roman" w:cs="Times New Roman"/>
      <w:sz w:val="20"/>
      <w:szCs w:val="20"/>
    </w:rPr>
  </w:style>
  <w:style w:type="character" w:styleId="Style16">
    <w:name w:val="Текст Знак"/>
    <w:qFormat/>
    <w:rPr>
      <w:rFonts w:ascii="Courier New" w:hAnsi="Courier New" w:cs="Courier New"/>
      <w:sz w:val="20"/>
      <w:szCs w:val="20"/>
    </w:rPr>
  </w:style>
  <w:style w:type="character" w:styleId="11">
    <w:name w:val="Заголовок 1 Знак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17">
    <w:name w:val="Интернет-ссылка"/>
    <w:rPr>
      <w:color w:val="0000FF"/>
      <w:u w:val="single"/>
    </w:rPr>
  </w:style>
  <w:style w:type="character" w:styleId="Style18">
    <w:name w:val="Посещённая гиперссылка"/>
    <w:rPr>
      <w:color w:val="954F72"/>
      <w:u w:val="single"/>
    </w:rPr>
  </w:style>
  <w:style w:type="character" w:styleId="Style19">
    <w:name w:val="Гипертекстовая ссылка"/>
    <w:qFormat/>
    <w:rPr>
      <w:color w:val="106BBE"/>
    </w:rPr>
  </w:style>
  <w:style w:type="character" w:styleId="Style20">
    <w:name w:val="Основной текст Знак"/>
    <w:qFormat/>
    <w:rPr>
      <w:rFonts w:cs="Calibri"/>
      <w:sz w:val="22"/>
      <w:szCs w:val="22"/>
    </w:rPr>
  </w:style>
  <w:style w:type="character" w:styleId="Style21">
    <w:name w:val="Не вступил в силу"/>
    <w:qFormat/>
    <w:rPr>
      <w:color w:val="000000"/>
      <w:shd w:fill="D8EDE8" w:val="clear"/>
    </w:rPr>
  </w:style>
  <w:style w:type="character" w:styleId="Hyperlink">
    <w:name w:val="hyperlink"/>
    <w:qFormat/>
    <w:rPr/>
  </w:style>
  <w:style w:type="character" w:styleId="Style22">
    <w:name w:val="Без интервала Знак"/>
    <w:qFormat/>
    <w:rPr>
      <w:rFonts w:ascii="Arial" w:hAnsi="Arial" w:eastAsia="Times New Roman" w:cs="Arial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4">
    <w:name w:val="Body Text"/>
    <w:basedOn w:val="Normal"/>
    <w:pPr>
      <w:spacing w:before="0" w:after="120"/>
    </w:pPr>
    <w:rPr>
      <w:rFonts w:cs="Times New Roman"/>
      <w:lang w:val="ru-RU"/>
    </w:rPr>
  </w:style>
  <w:style w:type="paragraph" w:styleId="Style25">
    <w:name w:val="List"/>
    <w:basedOn w:val="Style24"/>
    <w:pPr/>
    <w:rPr>
      <w:rFonts w:ascii="PT Astra Serif" w:hAnsi="PT Astra Serif" w:cs="Droid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8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ru-RU"/>
    </w:rPr>
  </w:style>
  <w:style w:type="paragraph" w:styleId="Style29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Normal"/>
    <w:pPr>
      <w:spacing w:lineRule="auto" w:line="240" w:before="0" w:after="0"/>
    </w:pPr>
    <w:rPr>
      <w:rFonts w:cs="Times New Roman"/>
      <w:sz w:val="20"/>
      <w:szCs w:val="20"/>
      <w:lang w:val="ru-RU"/>
    </w:rPr>
  </w:style>
  <w:style w:type="paragraph" w:styleId="Style31">
    <w:name w:val="Footer"/>
    <w:basedOn w:val="Normal"/>
    <w:pPr>
      <w:spacing w:lineRule="auto" w:line="240" w:before="0" w:after="0"/>
    </w:pPr>
    <w:rPr>
      <w:rFonts w:cs="Times New Roman"/>
      <w:sz w:val="20"/>
      <w:szCs w:val="20"/>
      <w:lang w:val="ru-RU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0"/>
      <w:szCs w:val="20"/>
      <w:lang w:val="ru-RU"/>
    </w:rPr>
  </w:style>
  <w:style w:type="paragraph" w:styleId="Style32">
    <w:name w:val="Текст"/>
    <w:basedOn w:val="Normal"/>
    <w:qFormat/>
    <w:pPr>
      <w:spacing w:lineRule="auto" w:line="240" w:before="0" w:after="0"/>
    </w:pPr>
    <w:rPr>
      <w:rFonts w:ascii="Courier New" w:hAnsi="Courier New" w:cs="Times New Roman"/>
      <w:sz w:val="20"/>
      <w:szCs w:val="20"/>
      <w:lang w:val="ru-RU"/>
    </w:rPr>
  </w:style>
  <w:style w:type="paragraph" w:styleId="Style33">
    <w:name w:val="Абзац списка"/>
    <w:basedOn w:val="Normal"/>
    <w:qFormat/>
    <w:pPr>
      <w:ind w:left="720" w:hanging="0"/>
    </w:pPr>
    <w:rPr/>
  </w:style>
  <w:style w:type="paragraph" w:styleId="Style34">
    <w:name w:val="Нормальный (таблица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yle35">
    <w:name w:val="Прижатый влево"/>
    <w:basedOn w:val="Normal"/>
    <w:next w:val="Normal"/>
    <w:qFormat/>
    <w:pPr>
      <w:widowControl w:val="false"/>
      <w:autoSpaceDE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Style3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7">
    <w:name w:val="Комментарий"/>
    <w:basedOn w:val="Normal"/>
    <w:next w:val="Normal"/>
    <w:qFormat/>
    <w:pPr>
      <w:autoSpaceDE w:val="false"/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38">
    <w:name w:val="Информация об изменениях документа"/>
    <w:basedOn w:val="Style37"/>
    <w:next w:val="Normal"/>
    <w:qFormat/>
    <w:pPr/>
    <w:rPr>
      <w:i/>
      <w:iCs/>
    </w:rPr>
  </w:style>
  <w:style w:type="paragraph" w:styleId="31">
    <w:name w:val="Основной текст 31"/>
    <w:basedOn w:val="Normal"/>
    <w:qFormat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Lucida Sans Unicode" w:cs="Tahoma"/>
      <w:b/>
      <w:bCs/>
      <w:color w:val="000000"/>
      <w:kern w:val="2"/>
      <w:szCs w:val="24"/>
      <w:u w:val="single"/>
      <w:lang w:val="en-US" w:bidi="en-US"/>
    </w:rPr>
  </w:style>
  <w:style w:type="paragraph" w:styleId="Style39">
    <w:name w:val="Без интервала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40">
    <w:name w:val="Содержимое таблицы"/>
    <w:basedOn w:val="Normal"/>
    <w:qFormat/>
    <w:pPr>
      <w:widowControl w:val="false"/>
      <w:suppressLineNumbers/>
    </w:pPr>
    <w:rPr/>
  </w:style>
  <w:style w:type="paragraph" w:styleId="Style41">
    <w:name w:val="Заголовок таблицы"/>
    <w:basedOn w:val="Style4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LibreOffice/7.3.7.2$Linux_X86_64 LibreOffice_project/30$Build-2</Application>
  <AppVersion>15.0000</AppVersion>
  <Pages>4</Pages>
  <Words>591</Words>
  <Characters>4317</Characters>
  <CharactersWithSpaces>5144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2023-06-21T09:32:00Z</dcterms:created>
  <dc:creator>Natalia</dc:creator>
  <dc:description/>
  <cp:keywords/>
  <dc:language>ru-RU</dc:language>
  <cp:lastModifiedBy>UAiG_SP-3</cp:lastModifiedBy>
  <cp:lastPrinted>2023-06-20T16:10:00Z</cp:lastPrinted>
  <dcterms:modified xsi:type="dcterms:W3CDTF">2023-06-22T11:32:00Z</dcterms:modified>
  <cp:revision>3</cp:revision>
  <dc:subject/>
  <dc:title/>
</cp:coreProperties>
</file>